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6A" w:rsidRDefault="0039266A" w:rsidP="0039266A">
      <w:pPr>
        <w:rPr>
          <w:sz w:val="28"/>
          <w:szCs w:val="28"/>
        </w:rPr>
      </w:pPr>
    </w:p>
    <w:p w:rsidR="0039266A" w:rsidRDefault="0039266A" w:rsidP="0039266A">
      <w:pPr>
        <w:jc w:val="center"/>
        <w:rPr>
          <w:sz w:val="28"/>
          <w:szCs w:val="28"/>
        </w:rPr>
      </w:pPr>
    </w:p>
    <w:p w:rsidR="0039266A" w:rsidRDefault="0039266A" w:rsidP="0039266A">
      <w:pPr>
        <w:jc w:val="center"/>
        <w:rPr>
          <w:sz w:val="28"/>
          <w:szCs w:val="28"/>
        </w:rPr>
      </w:pPr>
      <w:r>
        <w:rPr>
          <w:sz w:val="28"/>
          <w:szCs w:val="28"/>
        </w:rPr>
        <w:t>МОТОРСКИЙ  СЕЛЬСКИЙ  СОВЕТ  ДЕПУТАТОВ</w:t>
      </w:r>
    </w:p>
    <w:p w:rsidR="0039266A" w:rsidRDefault="0039266A" w:rsidP="0039266A">
      <w:pPr>
        <w:jc w:val="center"/>
        <w:rPr>
          <w:sz w:val="28"/>
          <w:szCs w:val="28"/>
        </w:rPr>
      </w:pPr>
    </w:p>
    <w:p w:rsidR="0039266A" w:rsidRDefault="0039266A" w:rsidP="003926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9266A" w:rsidRDefault="0039266A" w:rsidP="0039266A">
      <w:pPr>
        <w:jc w:val="both"/>
        <w:rPr>
          <w:sz w:val="28"/>
          <w:szCs w:val="28"/>
        </w:rPr>
      </w:pPr>
    </w:p>
    <w:p w:rsidR="0039266A" w:rsidRDefault="003B26FF" w:rsidP="0039266A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9266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39266A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39266A">
        <w:rPr>
          <w:sz w:val="28"/>
          <w:szCs w:val="28"/>
        </w:rPr>
        <w:t xml:space="preserve">                                    с. Моторское          </w:t>
      </w:r>
      <w:r>
        <w:rPr>
          <w:sz w:val="28"/>
          <w:szCs w:val="28"/>
        </w:rPr>
        <w:t xml:space="preserve">                               № 18</w:t>
      </w:r>
      <w:r w:rsidR="0039266A">
        <w:rPr>
          <w:sz w:val="28"/>
          <w:szCs w:val="28"/>
        </w:rPr>
        <w:t>-</w:t>
      </w:r>
      <w:r w:rsidR="00C21FC3">
        <w:rPr>
          <w:sz w:val="28"/>
          <w:szCs w:val="28"/>
        </w:rPr>
        <w:t>78</w:t>
      </w:r>
      <w:bookmarkStart w:id="0" w:name="_GoBack"/>
      <w:bookmarkEnd w:id="0"/>
    </w:p>
    <w:p w:rsidR="0039266A" w:rsidRDefault="0039266A" w:rsidP="0039266A">
      <w:pPr>
        <w:jc w:val="both"/>
        <w:rPr>
          <w:sz w:val="28"/>
          <w:szCs w:val="28"/>
        </w:rPr>
      </w:pPr>
    </w:p>
    <w:p w:rsidR="0039266A" w:rsidRDefault="0039266A" w:rsidP="0039266A">
      <w:pPr>
        <w:jc w:val="both"/>
        <w:rPr>
          <w:sz w:val="28"/>
          <w:szCs w:val="28"/>
        </w:rPr>
      </w:pPr>
    </w:p>
    <w:p w:rsidR="003B26FF" w:rsidRPr="003B26FF" w:rsidRDefault="0039266A" w:rsidP="003B26FF">
      <w:pPr>
        <w:jc w:val="both"/>
        <w:rPr>
          <w:sz w:val="28"/>
          <w:szCs w:val="28"/>
        </w:rPr>
      </w:pPr>
      <w:r>
        <w:rPr>
          <w:sz w:val="28"/>
          <w:szCs w:val="28"/>
        </w:rPr>
        <w:t>О передаче  Муниципальному образованию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 части полномочий по решению вопросов местного значения поселений в части муниципал</w:t>
      </w:r>
      <w:r w:rsidR="003B26FF">
        <w:rPr>
          <w:sz w:val="28"/>
          <w:szCs w:val="28"/>
        </w:rPr>
        <w:t>ьного жилищного контроля на 2023</w:t>
      </w:r>
      <w:r w:rsidR="00285E88">
        <w:rPr>
          <w:sz w:val="28"/>
          <w:szCs w:val="28"/>
        </w:rPr>
        <w:t>-2025 годов</w:t>
      </w:r>
    </w:p>
    <w:p w:rsidR="0039266A" w:rsidRDefault="0039266A" w:rsidP="0039266A">
      <w:pPr>
        <w:jc w:val="both"/>
        <w:rPr>
          <w:sz w:val="28"/>
          <w:szCs w:val="28"/>
        </w:rPr>
      </w:pPr>
    </w:p>
    <w:p w:rsidR="003B26FF" w:rsidRDefault="0039266A" w:rsidP="003B26FF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Законом Красноярского края № 9-3724 от 15.10.2015 « О закреплении вопросов местного значения за сельскими поселениями Красноярского края», частью 1.1 ст.20 Жилищного кодекса РФ, руководствуясь Уставом Моторского сельсовета,  РЕШИЛ:</w:t>
      </w:r>
    </w:p>
    <w:p w:rsidR="0039266A" w:rsidRPr="003B26FF" w:rsidRDefault="003B26FF" w:rsidP="003B26FF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266A" w:rsidRPr="003B26FF">
        <w:rPr>
          <w:sz w:val="28"/>
          <w:szCs w:val="28"/>
        </w:rPr>
        <w:t>Муниципальному образованию Моторского сельсовета Каратузского</w:t>
      </w:r>
    </w:p>
    <w:p w:rsidR="003B26FF" w:rsidRPr="003B26FF" w:rsidRDefault="0039266A" w:rsidP="003B26FF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Красноярского края передать Муниципальному  образованию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 часть полномочий  по решению вопросов местного значения поселений в части муниципальног</w:t>
      </w:r>
      <w:r w:rsidR="003B26FF">
        <w:rPr>
          <w:sz w:val="28"/>
          <w:szCs w:val="28"/>
        </w:rPr>
        <w:t>о жилищного контроля на 2023 -</w:t>
      </w:r>
      <w:r w:rsidR="00285E88">
        <w:rPr>
          <w:sz w:val="28"/>
          <w:szCs w:val="28"/>
        </w:rPr>
        <w:t>2025 годов.</w:t>
      </w:r>
    </w:p>
    <w:p w:rsidR="0039266A" w:rsidRDefault="0039266A" w:rsidP="003B2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Администрации Моторского сельсовета заключить соглашения с администрациями Каратузского района о передаче части своих полномочий, согласно пункту 1 настоящего Решения.</w:t>
      </w:r>
    </w:p>
    <w:p w:rsidR="0039266A" w:rsidRDefault="0039266A" w:rsidP="003B2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Моторского сельсовета.</w:t>
      </w:r>
    </w:p>
    <w:p w:rsidR="0039266A" w:rsidRDefault="0039266A" w:rsidP="00392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 Решение вступает в силу в день, следующий за днем его официального опубликования в периодичном печатном издании «Моторский вестник».</w:t>
      </w:r>
    </w:p>
    <w:p w:rsidR="0039266A" w:rsidRDefault="0039266A" w:rsidP="0039266A">
      <w:pPr>
        <w:jc w:val="both"/>
        <w:rPr>
          <w:sz w:val="28"/>
          <w:szCs w:val="28"/>
        </w:rPr>
      </w:pPr>
    </w:p>
    <w:p w:rsidR="0039266A" w:rsidRDefault="0039266A" w:rsidP="0039266A">
      <w:pPr>
        <w:jc w:val="both"/>
        <w:rPr>
          <w:sz w:val="28"/>
          <w:szCs w:val="28"/>
        </w:rPr>
      </w:pPr>
    </w:p>
    <w:p w:rsidR="0039266A" w:rsidRDefault="0039266A" w:rsidP="0039266A">
      <w:pPr>
        <w:jc w:val="both"/>
        <w:rPr>
          <w:sz w:val="28"/>
          <w:szCs w:val="28"/>
        </w:rPr>
      </w:pPr>
    </w:p>
    <w:p w:rsidR="0039266A" w:rsidRDefault="0039266A" w:rsidP="0039266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Моторского                                   Глава Моторского сельсовета</w:t>
      </w:r>
    </w:p>
    <w:p w:rsidR="0039266A" w:rsidRDefault="0039266A" w:rsidP="0039266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39266A" w:rsidRDefault="0039266A" w:rsidP="0039266A">
      <w:pPr>
        <w:rPr>
          <w:sz w:val="28"/>
          <w:szCs w:val="28"/>
        </w:rPr>
      </w:pPr>
      <w:r>
        <w:rPr>
          <w:sz w:val="28"/>
          <w:szCs w:val="28"/>
        </w:rPr>
        <w:t xml:space="preserve">___________  И.А. Тырина                                    ____________ </w:t>
      </w:r>
      <w:proofErr w:type="spellStart"/>
      <w:r>
        <w:rPr>
          <w:sz w:val="28"/>
          <w:szCs w:val="28"/>
        </w:rPr>
        <w:t>К.М.Попова</w:t>
      </w:r>
      <w:proofErr w:type="spellEnd"/>
    </w:p>
    <w:p w:rsidR="0071033A" w:rsidRDefault="0071033A"/>
    <w:sectPr w:rsidR="0071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D2A89"/>
    <w:multiLevelType w:val="hybridMultilevel"/>
    <w:tmpl w:val="DDFEE780"/>
    <w:lvl w:ilvl="0" w:tplc="4A0894B8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6A"/>
    <w:rsid w:val="00285E88"/>
    <w:rsid w:val="003568E9"/>
    <w:rsid w:val="0039266A"/>
    <w:rsid w:val="003B26FF"/>
    <w:rsid w:val="0071033A"/>
    <w:rsid w:val="00C2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2022-11-16T01:35:00Z</cp:lastPrinted>
  <dcterms:created xsi:type="dcterms:W3CDTF">2022-11-15T08:39:00Z</dcterms:created>
  <dcterms:modified xsi:type="dcterms:W3CDTF">2022-11-16T01:36:00Z</dcterms:modified>
</cp:coreProperties>
</file>